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F3" w:rsidRPr="007541F3" w:rsidRDefault="007541F3" w:rsidP="007541F3">
      <w:pPr>
        <w:pBdr>
          <w:top w:val="single" w:sz="2" w:space="23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034687"/>
          <w:kern w:val="36"/>
          <w:sz w:val="27"/>
          <w:szCs w:val="27"/>
        </w:rPr>
      </w:pPr>
      <w:r w:rsidRPr="007541F3">
        <w:rPr>
          <w:rFonts w:ascii="Arial" w:eastAsia="Times New Roman" w:hAnsi="Arial" w:cs="Arial"/>
          <w:b/>
          <w:bCs/>
          <w:color w:val="034687"/>
          <w:kern w:val="36"/>
          <w:sz w:val="27"/>
          <w:szCs w:val="27"/>
          <w:u w:val="single"/>
        </w:rPr>
        <w:t>$25 PER HOUR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outlineLvl w:val="0"/>
        <w:rPr>
          <w:rFonts w:ascii="Arial" w:eastAsia="Times New Roman" w:hAnsi="Arial" w:cs="Arial"/>
          <w:color w:val="034687"/>
          <w:kern w:val="36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kern w:val="36"/>
          <w:sz w:val="24"/>
          <w:szCs w:val="24"/>
        </w:rPr>
        <w:t>The kitchen rental rate is $25 per hour.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outlineLvl w:val="0"/>
        <w:rPr>
          <w:rFonts w:ascii="Arial" w:eastAsia="Times New Roman" w:hAnsi="Arial" w:cs="Arial"/>
          <w:color w:val="034687"/>
          <w:kern w:val="36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kern w:val="36"/>
          <w:sz w:val="24"/>
          <w:szCs w:val="24"/>
        </w:rPr>
        <w:t>There is also an Annual Membership Fee </w:t>
      </w:r>
      <w:r w:rsidRPr="007541F3">
        <w:rPr>
          <w:rFonts w:ascii="Arial" w:eastAsia="Times New Roman" w:hAnsi="Arial" w:cs="Arial"/>
          <w:color w:val="034687"/>
          <w:kern w:val="36"/>
          <w:sz w:val="24"/>
          <w:szCs w:val="24"/>
          <w:u w:val="single"/>
        </w:rPr>
        <w:t>OR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outlineLvl w:val="0"/>
        <w:rPr>
          <w:rFonts w:ascii="Arial" w:eastAsia="Times New Roman" w:hAnsi="Arial" w:cs="Arial"/>
          <w:color w:val="034687"/>
          <w:kern w:val="36"/>
          <w:sz w:val="24"/>
          <w:szCs w:val="24"/>
        </w:rPr>
      </w:pPr>
      <w:proofErr w:type="gramStart"/>
      <w:r w:rsidRPr="007541F3">
        <w:rPr>
          <w:rFonts w:ascii="Arial" w:eastAsia="Times New Roman" w:hAnsi="Arial" w:cs="Arial"/>
          <w:color w:val="034687"/>
          <w:kern w:val="36"/>
          <w:sz w:val="24"/>
          <w:szCs w:val="24"/>
        </w:rPr>
        <w:t>a</w:t>
      </w:r>
      <w:proofErr w:type="gramEnd"/>
      <w:r w:rsidRPr="007541F3">
        <w:rPr>
          <w:rFonts w:ascii="Arial" w:eastAsia="Times New Roman" w:hAnsi="Arial" w:cs="Arial"/>
          <w:color w:val="034687"/>
          <w:kern w:val="36"/>
          <w:sz w:val="24"/>
          <w:szCs w:val="24"/>
        </w:rPr>
        <w:t xml:space="preserve"> One-Time Event Fee (described below).</w:t>
      </w:r>
    </w:p>
    <w:p w:rsidR="007541F3" w:rsidRPr="007541F3" w:rsidRDefault="007541F3" w:rsidP="007541F3">
      <w:pPr>
        <w:pBdr>
          <w:top w:val="single" w:sz="2" w:space="23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034687"/>
          <w:kern w:val="36"/>
          <w:sz w:val="27"/>
          <w:szCs w:val="27"/>
        </w:rPr>
      </w:pPr>
      <w:r w:rsidRPr="007541F3">
        <w:rPr>
          <w:rFonts w:ascii="Arial" w:eastAsia="Times New Roman" w:hAnsi="Arial" w:cs="Arial"/>
          <w:b/>
          <w:bCs/>
          <w:color w:val="034687"/>
          <w:kern w:val="36"/>
          <w:sz w:val="27"/>
          <w:szCs w:val="27"/>
        </w:rPr>
        <w:t>$300 ANNUAL MEMBERSHIP FEE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Membership is a 12 month period from the client start date.  Clients must purchase a minimum of (10) ten hours ($25 per hour) during this 12 month period.  These hours can be used over several weeks, months or any time during the annual membership period.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 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This fee provides clients with the kitchen Health Permit and Inspection Report.  It also helps cover the cost of annual permit renewals, gas, water, electricity, bi-weekly trash removal, monthly pest contro</w:t>
      </w:r>
      <w:r w:rsidR="0075285E">
        <w:rPr>
          <w:rFonts w:ascii="Arial" w:eastAsia="Times New Roman" w:hAnsi="Arial" w:cs="Arial"/>
          <w:color w:val="034687"/>
          <w:sz w:val="24"/>
          <w:szCs w:val="24"/>
        </w:rPr>
        <w:t>l</w:t>
      </w:r>
      <w:r w:rsidRPr="007541F3">
        <w:rPr>
          <w:rFonts w:ascii="Arial" w:eastAsia="Times New Roman" w:hAnsi="Arial" w:cs="Arial"/>
          <w:color w:val="034687"/>
          <w:sz w:val="24"/>
          <w:szCs w:val="24"/>
        </w:rPr>
        <w:t>, freezer/cooler use and temperature monitoring, equipment repairs and maintenance, cleaning service, cleaning chemicals and kitchen supplies.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b/>
          <w:bCs/>
          <w:color w:val="034687"/>
          <w:sz w:val="27"/>
          <w:szCs w:val="27"/>
        </w:rPr>
      </w:pPr>
      <w:r w:rsidRPr="007541F3">
        <w:rPr>
          <w:rFonts w:ascii="Arial" w:eastAsia="Times New Roman" w:hAnsi="Arial" w:cs="Arial"/>
          <w:b/>
          <w:bCs/>
          <w:color w:val="034687"/>
          <w:sz w:val="27"/>
          <w:szCs w:val="27"/>
        </w:rPr>
        <w:t> 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b/>
          <w:bCs/>
          <w:color w:val="034687"/>
          <w:sz w:val="27"/>
          <w:szCs w:val="27"/>
        </w:rPr>
      </w:pPr>
      <w:r w:rsidRPr="007541F3">
        <w:rPr>
          <w:rFonts w:ascii="Arial" w:eastAsia="Times New Roman" w:hAnsi="Arial" w:cs="Arial"/>
          <w:b/>
          <w:bCs/>
          <w:color w:val="034687"/>
          <w:sz w:val="27"/>
          <w:szCs w:val="27"/>
        </w:rPr>
        <w:t>$75 ONE-TIME EVENT FEE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i/>
          <w:iCs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If you only need the kitchen for a one-time event, the $300 annual membership fee does NOT apply.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There is a one-time event fee of $75 + your hourly kitchen rental at $25 per hour (4 hour minimum).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7"/>
          <w:szCs w:val="27"/>
        </w:rPr>
      </w:pPr>
      <w:r w:rsidRPr="007541F3">
        <w:rPr>
          <w:rFonts w:ascii="Arial" w:eastAsia="Times New Roman" w:hAnsi="Arial" w:cs="Arial"/>
          <w:color w:val="034687"/>
          <w:sz w:val="27"/>
          <w:szCs w:val="27"/>
        </w:rPr>
        <w:t> 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b/>
          <w:bCs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b/>
          <w:bCs/>
          <w:color w:val="034687"/>
          <w:sz w:val="24"/>
          <w:szCs w:val="24"/>
        </w:rPr>
        <w:t>EXCLUSIVE KITCHEN RENTAL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Rental rate for an exclusive event is determined case-by-case depending on the event.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i/>
          <w:iCs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color w:val="034687"/>
          <w:sz w:val="24"/>
          <w:szCs w:val="24"/>
        </w:rPr>
        <w:t>Please contact </w:t>
      </w:r>
      <w:hyperlink r:id="rId4" w:tooltip="commercial kitchen owner" w:history="1">
        <w:r w:rsidR="0075285E">
          <w:rPr>
            <w:rFonts w:ascii="Arial" w:eastAsia="Times New Roman" w:hAnsi="Arial" w:cs="Arial"/>
            <w:color w:val="800080"/>
            <w:sz w:val="24"/>
            <w:szCs w:val="24"/>
            <w:u w:val="single"/>
            <w:bdr w:val="single" w:sz="2" w:space="0" w:color="auto" w:frame="1"/>
          </w:rPr>
          <w:t>Paul</w:t>
        </w:r>
      </w:hyperlink>
      <w:r w:rsidR="0075285E">
        <w:rPr>
          <w:rFonts w:ascii="Arial" w:eastAsia="Times New Roman" w:hAnsi="Arial" w:cs="Arial"/>
          <w:color w:val="800080"/>
          <w:sz w:val="24"/>
          <w:szCs w:val="24"/>
          <w:u w:val="single"/>
          <w:bdr w:val="single" w:sz="2" w:space="0" w:color="auto" w:frame="1"/>
        </w:rPr>
        <w:t xml:space="preserve"> Magedson</w:t>
      </w:r>
      <w:r w:rsidRPr="007541F3">
        <w:rPr>
          <w:rFonts w:ascii="Arial" w:eastAsia="Times New Roman" w:hAnsi="Arial" w:cs="Arial"/>
          <w:color w:val="034687"/>
          <w:sz w:val="24"/>
          <w:szCs w:val="24"/>
        </w:rPr>
        <w:t> to discuss your event.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i/>
          <w:iCs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i/>
          <w:iCs/>
          <w:color w:val="034687"/>
          <w:sz w:val="24"/>
          <w:szCs w:val="24"/>
        </w:rPr>
        <w:t> </w:t>
      </w:r>
    </w:p>
    <w:p w:rsidR="007541F3" w:rsidRPr="007541F3" w:rsidRDefault="007541F3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i/>
          <w:iCs/>
          <w:color w:val="034687"/>
          <w:sz w:val="24"/>
          <w:szCs w:val="24"/>
        </w:rPr>
      </w:pPr>
      <w:r w:rsidRPr="007541F3">
        <w:rPr>
          <w:rFonts w:ascii="Arial" w:eastAsia="Times New Roman" w:hAnsi="Arial" w:cs="Arial"/>
          <w:i/>
          <w:iCs/>
          <w:color w:val="034687"/>
          <w:sz w:val="24"/>
          <w:szCs w:val="24"/>
        </w:rPr>
        <w:t> </w:t>
      </w:r>
      <w:bookmarkStart w:id="0" w:name="_GoBack"/>
      <w:bookmarkEnd w:id="0"/>
    </w:p>
    <w:p w:rsidR="007541F3" w:rsidRPr="007541F3" w:rsidRDefault="0075285E" w:rsidP="007541F3">
      <w:pPr>
        <w:pBdr>
          <w:top w:val="single" w:sz="2" w:space="0" w:color="auto"/>
          <w:left w:val="single" w:sz="2" w:space="23" w:color="auto"/>
          <w:bottom w:val="single" w:sz="2" w:space="0" w:color="auto"/>
          <w:right w:val="single" w:sz="2" w:space="23" w:color="auto"/>
        </w:pBdr>
        <w:spacing w:after="0" w:line="240" w:lineRule="auto"/>
        <w:rPr>
          <w:rFonts w:ascii="Arial" w:eastAsia="Times New Roman" w:hAnsi="Arial" w:cs="Arial"/>
          <w:b/>
          <w:bCs/>
          <w:color w:val="034687"/>
          <w:sz w:val="27"/>
          <w:szCs w:val="27"/>
        </w:rPr>
      </w:pPr>
      <w:hyperlink r:id="rId5" w:history="1">
        <w:r w:rsidR="007541F3" w:rsidRPr="007541F3">
          <w:rPr>
            <w:rFonts w:ascii="Arial" w:eastAsia="Times New Roman" w:hAnsi="Arial" w:cs="Arial"/>
            <w:i/>
            <w:iCs/>
            <w:color w:val="0000FF"/>
            <w:sz w:val="27"/>
            <w:szCs w:val="27"/>
            <w:u w:val="single"/>
            <w:bdr w:val="single" w:sz="2" w:space="0" w:color="auto" w:frame="1"/>
          </w:rPr>
          <w:t>REQUIREMENTS FOR GETTING STARTED!</w:t>
        </w:r>
      </w:hyperlink>
    </w:p>
    <w:p w:rsidR="00564DB0" w:rsidRDefault="00564DB0"/>
    <w:sectPr w:rsidR="0056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A"/>
    <w:rsid w:val="003C621A"/>
    <w:rsid w:val="00564DB0"/>
    <w:rsid w:val="0075285E"/>
    <w:rsid w:val="007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3751-4B3C-4D45-9FE0-26A0271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inarykitchenandbeyond.com/commercial-kitchen-getting-started!.html" TargetMode="External"/><Relationship Id="rId4" Type="http://schemas.openxmlformats.org/officeDocument/2006/relationships/hyperlink" Target="mailto:raquel@culinarykitchenandbey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2017-03-22T00:29:00Z</dcterms:created>
  <dcterms:modified xsi:type="dcterms:W3CDTF">2017-04-26T13:30:00Z</dcterms:modified>
</cp:coreProperties>
</file>